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0C62" w14:textId="77777777" w:rsidR="006B7CA9" w:rsidRPr="001A3F86" w:rsidRDefault="006B7CA9" w:rsidP="006B7CA9">
      <w:pPr>
        <w:textAlignment w:val="center"/>
        <w:rPr>
          <w:rFonts w:ascii="Arial Narrow" w:eastAsia="黑体" w:hAnsi="Arial Narrow"/>
          <w:color w:val="000000"/>
          <w:sz w:val="32"/>
          <w:szCs w:val="32"/>
          <w:lang w:eastAsia="zh-CN"/>
        </w:rPr>
      </w:pPr>
      <w:r w:rsidRPr="001A3F86">
        <w:rPr>
          <w:rFonts w:ascii="Arial Narrow" w:eastAsia="黑体" w:hAnsi="Arial Narrow"/>
          <w:color w:val="000000"/>
          <w:sz w:val="32"/>
          <w:szCs w:val="32"/>
          <w:lang w:eastAsia="zh-CN"/>
        </w:rPr>
        <w:t>附件</w:t>
      </w:r>
      <w:r w:rsidRPr="001A3F86">
        <w:rPr>
          <w:rFonts w:ascii="Arial Narrow" w:eastAsia="黑体" w:hAnsi="Arial Narrow"/>
          <w:color w:val="000000"/>
          <w:sz w:val="32"/>
          <w:szCs w:val="32"/>
          <w:lang w:eastAsia="zh-CN"/>
        </w:rPr>
        <w:t>1</w:t>
      </w:r>
    </w:p>
    <w:p w14:paraId="02BCF388" w14:textId="77777777" w:rsidR="006B7CA9" w:rsidRPr="001A3F86" w:rsidRDefault="006B7CA9" w:rsidP="006B7CA9">
      <w:pPr>
        <w:jc w:val="center"/>
        <w:textAlignment w:val="center"/>
        <w:rPr>
          <w:rFonts w:ascii="Arial Narrow" w:hAnsi="Arial Narrow" w:cs="宋体"/>
          <w:b/>
          <w:bCs/>
          <w:color w:val="000000"/>
          <w:sz w:val="32"/>
          <w:szCs w:val="32"/>
          <w:lang w:eastAsia="zh-CN"/>
        </w:rPr>
      </w:pPr>
      <w:r w:rsidRPr="001A3F86">
        <w:rPr>
          <w:rFonts w:ascii="Arial Narrow" w:hAnsi="Arial Narrow" w:cs="宋体"/>
          <w:b/>
          <w:bCs/>
          <w:color w:val="000000"/>
          <w:sz w:val="44"/>
          <w:szCs w:val="44"/>
          <w:lang w:eastAsia="zh-CN"/>
        </w:rPr>
        <w:t>部门（单位）整体绩效自评表</w:t>
      </w:r>
    </w:p>
    <w:p w14:paraId="25D75969" w14:textId="77777777" w:rsidR="006B7CA9" w:rsidRPr="001A3F86" w:rsidRDefault="006B7CA9" w:rsidP="006B7CA9">
      <w:pPr>
        <w:jc w:val="center"/>
        <w:textAlignment w:val="center"/>
        <w:rPr>
          <w:rFonts w:ascii="Arial Narrow" w:eastAsia="方正小标宋简体" w:hAnsi="Arial Narrow"/>
          <w:color w:val="000000"/>
          <w:sz w:val="44"/>
          <w:szCs w:val="44"/>
          <w:lang w:eastAsia="zh-CN"/>
        </w:rPr>
      </w:pPr>
    </w:p>
    <w:tbl>
      <w:tblPr>
        <w:tblW w:w="128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975"/>
        <w:gridCol w:w="1553"/>
        <w:gridCol w:w="266"/>
        <w:gridCol w:w="1134"/>
        <w:gridCol w:w="1009"/>
        <w:gridCol w:w="1134"/>
        <w:gridCol w:w="177"/>
        <w:gridCol w:w="807"/>
        <w:gridCol w:w="1403"/>
        <w:gridCol w:w="1299"/>
        <w:gridCol w:w="1276"/>
        <w:gridCol w:w="1116"/>
      </w:tblGrid>
      <w:tr w:rsidR="006B7CA9" w:rsidRPr="001A3F86" w14:paraId="3D0CB89F" w14:textId="77777777" w:rsidTr="0083221A">
        <w:trPr>
          <w:trHeight w:val="312"/>
        </w:trPr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8DE30B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部门（单位）名称</w:t>
            </w:r>
          </w:p>
        </w:tc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4BFBEE" w14:textId="15DAA7E2" w:rsidR="006B7CA9" w:rsidRPr="001A3F86" w:rsidRDefault="00B461EA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香河县妇女联合会</w:t>
            </w:r>
          </w:p>
        </w:tc>
      </w:tr>
      <w:tr w:rsidR="006B7CA9" w:rsidRPr="001A3F86" w14:paraId="357D24A7" w14:textId="77777777" w:rsidTr="0083221A">
        <w:trPr>
          <w:trHeight w:val="300"/>
        </w:trPr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137977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联系人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278B92" w14:textId="006734CA" w:rsidR="006B7CA9" w:rsidRPr="001A3F86" w:rsidRDefault="00B461EA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李蕾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222280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联系电话</w:t>
            </w:r>
          </w:p>
        </w:tc>
        <w:tc>
          <w:tcPr>
            <w:tcW w:w="5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9266C3" w14:textId="23E851BA" w:rsidR="006B7CA9" w:rsidRPr="001A3F86" w:rsidRDefault="00B461EA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15690153855</w:t>
            </w:r>
          </w:p>
        </w:tc>
      </w:tr>
      <w:tr w:rsidR="006B7CA9" w:rsidRPr="001A3F86" w14:paraId="695D69BE" w14:textId="77777777" w:rsidTr="0083221A">
        <w:trPr>
          <w:trHeight w:val="300"/>
        </w:trPr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F3DE08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评价时段</w:t>
            </w:r>
          </w:p>
        </w:tc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9997B2" w14:textId="77777777" w:rsidR="006B7CA9" w:rsidRPr="001A3F86" w:rsidRDefault="006B7CA9" w:rsidP="00474A51">
            <w:pPr>
              <w:ind w:firstLineChars="300" w:firstLine="540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 xml:space="preserve">  2019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年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 xml:space="preserve"> 1 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月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 xml:space="preserve">  1 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日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 xml:space="preserve"> 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至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 xml:space="preserve">  2019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年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 xml:space="preserve"> 12 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月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 xml:space="preserve"> 31 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日</w:t>
            </w:r>
          </w:p>
        </w:tc>
      </w:tr>
      <w:tr w:rsidR="006B7CA9" w:rsidRPr="001A3F86" w14:paraId="19885A9B" w14:textId="77777777" w:rsidTr="0083221A">
        <w:trPr>
          <w:trHeight w:val="300"/>
        </w:trPr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AE954F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年度部门（单位）预算执行情况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A2D822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预算收入（万元）</w:t>
            </w:r>
          </w:p>
        </w:tc>
        <w:tc>
          <w:tcPr>
            <w:tcW w:w="6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4A616D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预算支出（万元）</w:t>
            </w:r>
          </w:p>
        </w:tc>
      </w:tr>
      <w:tr w:rsidR="006B7CA9" w:rsidRPr="001A3F86" w14:paraId="24506F97" w14:textId="77777777" w:rsidTr="00506150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08B524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19EED6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收入科目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EC4987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年初预算数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CDAC50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调整预算数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558650A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决算数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28DA5F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支出科目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4E28A8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年初预算数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7A8D13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调整预算数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82D5CA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决算数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56D6D" w:rsidRPr="001A3F86" w14:paraId="52D73179" w14:textId="77777777" w:rsidTr="00506150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D5B917" w14:textId="77777777" w:rsidR="00356D6D" w:rsidRPr="001A3F86" w:rsidRDefault="00356D6D" w:rsidP="00356D6D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2A7AE6" w14:textId="77777777" w:rsidR="00356D6D" w:rsidRPr="001A3F86" w:rsidRDefault="00356D6D" w:rsidP="00356D6D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财政拨款收入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14:paraId="6EB9B7B2" w14:textId="3FAAB70A" w:rsidR="00356D6D" w:rsidRPr="001A3F86" w:rsidRDefault="00356D6D" w:rsidP="00356D6D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hAnsi="Arial Narrow"/>
                <w:sz w:val="18"/>
                <w:szCs w:val="18"/>
              </w:rPr>
              <w:t>220.47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14:paraId="65C92877" w14:textId="20EC2968" w:rsidR="00356D6D" w:rsidRPr="001A3F86" w:rsidRDefault="00356D6D" w:rsidP="00356D6D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hAnsi="Arial Narrow"/>
                <w:sz w:val="18"/>
                <w:szCs w:val="18"/>
              </w:rPr>
              <w:t>239.72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14:paraId="7122405C" w14:textId="72E16044" w:rsidR="00356D6D" w:rsidRPr="001A3F86" w:rsidRDefault="00356D6D" w:rsidP="00356D6D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hAnsi="Arial Narrow"/>
                <w:sz w:val="18"/>
                <w:szCs w:val="18"/>
              </w:rPr>
              <w:t>239.72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0BEF2D" w14:textId="77777777" w:rsidR="00356D6D" w:rsidRPr="001A3F86" w:rsidRDefault="00356D6D" w:rsidP="00356D6D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人员经费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14:paraId="46E35E99" w14:textId="38B4F6DA" w:rsidR="00356D6D" w:rsidRPr="001A3F86" w:rsidRDefault="00356D6D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hAnsi="Arial Narrow"/>
                <w:sz w:val="18"/>
                <w:szCs w:val="18"/>
              </w:rPr>
              <w:t>136.47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14:paraId="1BB0F7D7" w14:textId="62374DE9" w:rsidR="00356D6D" w:rsidRPr="001A3F86" w:rsidRDefault="00356D6D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hAnsi="Arial Narrow"/>
                <w:sz w:val="18"/>
                <w:szCs w:val="18"/>
              </w:rPr>
              <w:t>136.71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14:paraId="6F20A7ED" w14:textId="79C72DD5" w:rsidR="00356D6D" w:rsidRPr="001A3F86" w:rsidRDefault="00356D6D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hAnsi="Arial Narrow"/>
                <w:sz w:val="18"/>
                <w:szCs w:val="18"/>
              </w:rPr>
              <w:t>136.71</w:t>
            </w:r>
          </w:p>
        </w:tc>
      </w:tr>
      <w:tr w:rsidR="006B7CA9" w:rsidRPr="001A3F86" w14:paraId="1F33E7E5" w14:textId="77777777" w:rsidTr="00506150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91CAE5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21882A" w14:textId="77777777" w:rsidR="006B7CA9" w:rsidRPr="001A3F86" w:rsidRDefault="006B7CA9" w:rsidP="00474A51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上级补助收入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7165FD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624D43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3ADF93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9FFB3E" w14:textId="77777777" w:rsidR="006B7CA9" w:rsidRPr="001A3F86" w:rsidRDefault="006B7CA9" w:rsidP="00474A51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日常公用经费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7668A5" w14:textId="49304C0E" w:rsidR="006B7CA9" w:rsidRPr="001A3F86" w:rsidRDefault="00356D6D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84.00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9943CE" w14:textId="12288B53" w:rsidR="006B7CA9" w:rsidRPr="001A3F86" w:rsidRDefault="00356D6D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103.85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CB02B6" w14:textId="4A828B9F" w:rsidR="006B7CA9" w:rsidRPr="001A3F86" w:rsidRDefault="00356D6D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103.85</w:t>
            </w:r>
          </w:p>
        </w:tc>
      </w:tr>
      <w:tr w:rsidR="006B7CA9" w:rsidRPr="001A3F86" w14:paraId="130E8E51" w14:textId="77777777" w:rsidTr="00506150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5405B3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6B5EC6" w14:textId="77777777" w:rsidR="006B7CA9" w:rsidRPr="001A3F86" w:rsidRDefault="006B7CA9" w:rsidP="00474A51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事业收入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1F94FD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A39D8D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E01CCA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BD40E3" w14:textId="77777777" w:rsidR="006B7CA9" w:rsidRPr="001A3F86" w:rsidRDefault="006B7CA9" w:rsidP="00474A51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专项公用支出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6EED3A" w14:textId="77777777" w:rsidR="006B7CA9" w:rsidRPr="001A3F86" w:rsidRDefault="006B7CA9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8F9CB8" w14:textId="77777777" w:rsidR="006B7CA9" w:rsidRPr="001A3F86" w:rsidRDefault="006B7CA9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7BFFBB" w14:textId="77777777" w:rsidR="006B7CA9" w:rsidRPr="001A3F86" w:rsidRDefault="006B7CA9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</w:tr>
      <w:tr w:rsidR="006B7CA9" w:rsidRPr="001A3F86" w14:paraId="382C6AFE" w14:textId="77777777" w:rsidTr="00506150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7663B0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DB1B7F" w14:textId="77777777" w:rsidR="006B7CA9" w:rsidRPr="001A3F86" w:rsidRDefault="006B7CA9" w:rsidP="00474A51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经营收入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BAB8B2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4C4B2C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ECADE6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D8455F" w14:textId="77777777" w:rsidR="006B7CA9" w:rsidRPr="001A3F86" w:rsidRDefault="006B7CA9" w:rsidP="00474A51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专项项目支出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EA07CF" w14:textId="77777777" w:rsidR="006B7CA9" w:rsidRPr="001A3F86" w:rsidRDefault="006B7CA9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3A4FD0" w14:textId="77777777" w:rsidR="006B7CA9" w:rsidRPr="001A3F86" w:rsidRDefault="006B7CA9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14C091" w14:textId="77777777" w:rsidR="006B7CA9" w:rsidRPr="001A3F86" w:rsidRDefault="006B7CA9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</w:tr>
      <w:tr w:rsidR="006B7CA9" w:rsidRPr="001A3F86" w14:paraId="19735B4C" w14:textId="77777777" w:rsidTr="00506150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B1176E8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0B5396" w14:textId="77777777" w:rsidR="006B7CA9" w:rsidRPr="001A3F86" w:rsidRDefault="006B7CA9" w:rsidP="00474A51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附属单位上缴收入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9268E6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CF1D5D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A66282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1DFA61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1B3D51" w14:textId="77777777" w:rsidR="006B7CA9" w:rsidRPr="001A3F86" w:rsidRDefault="006B7CA9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0C43B6" w14:textId="77777777" w:rsidR="006B7CA9" w:rsidRPr="001A3F86" w:rsidRDefault="006B7CA9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8E7D8C" w14:textId="77777777" w:rsidR="006B7CA9" w:rsidRPr="001A3F86" w:rsidRDefault="006B7CA9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</w:tr>
      <w:tr w:rsidR="006B7CA9" w:rsidRPr="001A3F86" w14:paraId="1018345F" w14:textId="77777777" w:rsidTr="00506150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823AC3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1547F9" w14:textId="77777777" w:rsidR="006B7CA9" w:rsidRPr="001A3F86" w:rsidRDefault="006B7CA9" w:rsidP="00474A51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其他收入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76DC20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E761BC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9D4649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9E21F4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8979C3" w14:textId="77777777" w:rsidR="006B7CA9" w:rsidRPr="001A3F86" w:rsidRDefault="006B7CA9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110BE1" w14:textId="77777777" w:rsidR="006B7CA9" w:rsidRPr="001A3F86" w:rsidRDefault="006B7CA9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0168A4" w14:textId="77777777" w:rsidR="006B7CA9" w:rsidRPr="001A3F86" w:rsidRDefault="006B7CA9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</w:tr>
      <w:tr w:rsidR="00A50B1C" w:rsidRPr="001A3F86" w14:paraId="4965298B" w14:textId="77777777" w:rsidTr="00506150">
        <w:trPr>
          <w:trHeight w:val="292"/>
        </w:trPr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9DDD5B" w14:textId="77777777" w:rsidR="00A50B1C" w:rsidRPr="001A3F86" w:rsidRDefault="00A50B1C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41B26B" w14:textId="77777777" w:rsidR="00A50B1C" w:rsidRPr="001A3F86" w:rsidRDefault="00A50B1C" w:rsidP="00A50B1C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本年收入合计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14:paraId="6D667BD9" w14:textId="4183146D" w:rsidR="00A50B1C" w:rsidRPr="001A3F86" w:rsidRDefault="00A50B1C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hAnsi="Arial Narrow"/>
                <w:sz w:val="18"/>
                <w:szCs w:val="18"/>
              </w:rPr>
              <w:t>220.47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14:paraId="0FAA30E4" w14:textId="6BDEDBAB" w:rsidR="00A50B1C" w:rsidRPr="001A3F86" w:rsidRDefault="00A50B1C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hAnsi="Arial Narrow"/>
                <w:sz w:val="18"/>
                <w:szCs w:val="18"/>
              </w:rPr>
              <w:t>239.72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14:paraId="0F225474" w14:textId="4E4BC5C9" w:rsidR="00A50B1C" w:rsidRPr="001A3F86" w:rsidRDefault="00A50B1C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hAnsi="Arial Narrow"/>
                <w:sz w:val="18"/>
                <w:szCs w:val="18"/>
              </w:rPr>
              <w:t>239.72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0E8D67" w14:textId="77777777" w:rsidR="00A50B1C" w:rsidRPr="001A3F86" w:rsidRDefault="00A50B1C" w:rsidP="00A50B1C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本年支出合计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14:paraId="50538926" w14:textId="4D4F81E5" w:rsidR="00A50B1C" w:rsidRPr="001A3F86" w:rsidRDefault="00A50B1C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hAnsi="Arial Narrow"/>
                <w:sz w:val="18"/>
                <w:szCs w:val="18"/>
              </w:rPr>
              <w:t>220.47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14:paraId="2FC163C0" w14:textId="1F13D9E7" w:rsidR="00A50B1C" w:rsidRPr="001A3F86" w:rsidRDefault="00A50B1C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hAnsi="Arial Narrow"/>
                <w:sz w:val="18"/>
                <w:szCs w:val="18"/>
              </w:rPr>
              <w:t>240.56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14:paraId="291C9AA3" w14:textId="766D3EBD" w:rsidR="00A50B1C" w:rsidRPr="001A3F86" w:rsidRDefault="00A50B1C" w:rsidP="00A50B1C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hAnsi="Arial Narrow"/>
                <w:sz w:val="18"/>
                <w:szCs w:val="18"/>
              </w:rPr>
              <w:t>240.56</w:t>
            </w:r>
          </w:p>
        </w:tc>
      </w:tr>
      <w:tr w:rsidR="006B7CA9" w:rsidRPr="001A3F86" w14:paraId="0BAC250E" w14:textId="77777777" w:rsidTr="00506150">
        <w:trPr>
          <w:trHeight w:val="491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F79A87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年度主要任务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F00F7F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重点工作任务名称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8F6EE6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重点工作任务完成情况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9E5FBE" w14:textId="4B4B0F65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拟对应安排的重点项目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CBF554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项目完成情况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8F9AA4" w14:textId="77777777" w:rsidR="006B7CA9" w:rsidRPr="001A3F86" w:rsidRDefault="006B7CA9" w:rsidP="00474A51">
            <w:pPr>
              <w:jc w:val="center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预算数</w:t>
            </w:r>
          </w:p>
          <w:p w14:paraId="2F2C5AA0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（万元）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9D65D2" w14:textId="77777777" w:rsidR="006B7CA9" w:rsidRPr="001A3F86" w:rsidRDefault="006B7CA9" w:rsidP="00474A51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其中：财政拨款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57FDE2" w14:textId="77777777" w:rsidR="006B7CA9" w:rsidRPr="001A3F86" w:rsidRDefault="006B7CA9" w:rsidP="00474A51">
            <w:pPr>
              <w:jc w:val="center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执行数</w:t>
            </w:r>
          </w:p>
          <w:p w14:paraId="42B3A3B7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（万元）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9C6A71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其中：财政拨款</w:t>
            </w:r>
          </w:p>
        </w:tc>
      </w:tr>
      <w:tr w:rsidR="006B7CA9" w:rsidRPr="001A3F86" w14:paraId="7CCF4E36" w14:textId="77777777" w:rsidTr="00506150">
        <w:trPr>
          <w:trHeight w:val="92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163FCF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9AD69A" w14:textId="64ED754E" w:rsidR="006B7CA9" w:rsidRPr="001A3F86" w:rsidRDefault="0083221A" w:rsidP="00474A51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妇女事业发展，妇女之家建设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27D7C5" w14:textId="199A7D9F" w:rsidR="006B7CA9" w:rsidRPr="001A3F86" w:rsidRDefault="0083221A" w:rsidP="00474A51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83221A"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精神面貌有较大改观，创业就业能力逐步增强，素质得到有效提升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8D63EE" w14:textId="3E2D978E" w:rsidR="006B7CA9" w:rsidRPr="00FE65D0" w:rsidRDefault="00506150" w:rsidP="00474A51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妇女之家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3F6041" w14:textId="04BA30B8" w:rsidR="006B7CA9" w:rsidRPr="001A3F86" w:rsidRDefault="0083221A" w:rsidP="00474A51">
            <w:pP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完成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5C5955" w14:textId="22269928" w:rsidR="006B7CA9" w:rsidRPr="001A3F86" w:rsidRDefault="0083221A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8.00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DBE2CD" w14:textId="589BF453" w:rsidR="006B7CA9" w:rsidRPr="001A3F86" w:rsidRDefault="0083221A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8.00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98B2E7" w14:textId="3E5A0937" w:rsidR="006B7CA9" w:rsidRPr="001A3F86" w:rsidRDefault="0083221A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8.00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143F5B" w14:textId="4C00CA15" w:rsidR="006B7CA9" w:rsidRPr="001A3F86" w:rsidRDefault="0083221A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8.00</w:t>
            </w:r>
          </w:p>
        </w:tc>
      </w:tr>
      <w:tr w:rsidR="006B7CA9" w:rsidRPr="001A3F86" w14:paraId="2AAB1E4F" w14:textId="77777777" w:rsidTr="00506150">
        <w:trPr>
          <w:trHeight w:val="409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F503AA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9A94B4" w14:textId="5256C0AE" w:rsidR="006B7CA9" w:rsidRPr="001A3F86" w:rsidRDefault="0083221A" w:rsidP="0083221A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83221A"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家庭儿童教育发</w:t>
            </w: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展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47B8A6" w14:textId="711296D8" w:rsidR="006B7CA9" w:rsidRPr="001A3F86" w:rsidRDefault="00506150" w:rsidP="00506150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506150"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提高妇女科技素质、经营管理能力、家庭教育水平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838A81" w14:textId="0F813608" w:rsidR="006B7CA9" w:rsidRPr="001A3F86" w:rsidRDefault="00506150" w:rsidP="00474A51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506150"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开展家庭、家教、家风教育</w:t>
            </w: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培训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65344D" w14:textId="0592D950" w:rsidR="006B7CA9" w:rsidRPr="001A3F86" w:rsidRDefault="0083221A" w:rsidP="00474A51">
            <w:pPr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完成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946C15" w14:textId="1D085BE7" w:rsidR="006B7CA9" w:rsidRPr="001A3F86" w:rsidRDefault="0083221A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7.60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0309B7" w14:textId="71756851" w:rsidR="006B7CA9" w:rsidRPr="001A3F86" w:rsidRDefault="0083221A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7.60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989224" w14:textId="627151AF" w:rsidR="006B7CA9" w:rsidRPr="001A3F86" w:rsidRDefault="0083221A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7.60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2B2EB2" w14:textId="6320F598" w:rsidR="006B7CA9" w:rsidRPr="001A3F86" w:rsidRDefault="0083221A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7.60</w:t>
            </w:r>
          </w:p>
        </w:tc>
      </w:tr>
      <w:tr w:rsidR="0083221A" w:rsidRPr="001A3F86" w14:paraId="0A522536" w14:textId="77777777" w:rsidTr="00506150">
        <w:trPr>
          <w:trHeight w:val="409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DB7A59" w14:textId="77777777" w:rsidR="0083221A" w:rsidRPr="001A3F86" w:rsidRDefault="0083221A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F18C23" w14:textId="6C83CD02" w:rsidR="0083221A" w:rsidRPr="001A3F86" w:rsidRDefault="0083221A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83221A"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新媒体运营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99F276" w14:textId="09DCABD6" w:rsidR="0083221A" w:rsidRPr="001A3F86" w:rsidRDefault="00506150" w:rsidP="00506150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加强</w:t>
            </w:r>
            <w:r w:rsidRPr="00506150"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妇联基层组织的组织、阵地、队伍建设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F740E1" w14:textId="5E7F59D9" w:rsidR="0083221A" w:rsidRPr="001A3F86" w:rsidRDefault="00506150" w:rsidP="00474A51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新媒体建设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80D16D" w14:textId="6DA78AEE" w:rsidR="0083221A" w:rsidRPr="001A3F86" w:rsidRDefault="0083221A" w:rsidP="00474A51">
            <w:pPr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完成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EF2CB3" w14:textId="7E69B9A7" w:rsidR="0083221A" w:rsidRPr="001A3F86" w:rsidRDefault="0083221A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928A4C" w14:textId="130B5DAA" w:rsidR="0083221A" w:rsidRPr="001A3F86" w:rsidRDefault="0083221A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D05317" w14:textId="5BF94157" w:rsidR="0083221A" w:rsidRPr="001A3F86" w:rsidRDefault="0083221A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1045CB" w14:textId="42560288" w:rsidR="0083221A" w:rsidRPr="001A3F86" w:rsidRDefault="0083221A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0.00</w:t>
            </w:r>
          </w:p>
        </w:tc>
      </w:tr>
      <w:tr w:rsidR="006B7CA9" w:rsidRPr="001A3F86" w14:paraId="089B7C21" w14:textId="77777777" w:rsidTr="0083221A">
        <w:trPr>
          <w:trHeight w:val="493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38E77A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6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152CDA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金额合计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669904" w14:textId="330F6D89" w:rsidR="006B7CA9" w:rsidRPr="001A3F86" w:rsidRDefault="0083221A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6</w:t>
            </w: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5.60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08DE8F" w14:textId="699BC715" w:rsidR="006B7CA9" w:rsidRPr="001A3F86" w:rsidRDefault="0083221A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6</w:t>
            </w: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5.60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4EDEF4" w14:textId="5246741A" w:rsidR="006B7CA9" w:rsidRPr="001A3F86" w:rsidRDefault="0083221A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6</w:t>
            </w: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5.60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CC09AA" w14:textId="6CE76ECE" w:rsidR="006B7CA9" w:rsidRPr="001A3F86" w:rsidRDefault="0083221A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6</w:t>
            </w: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5.60</w:t>
            </w:r>
          </w:p>
        </w:tc>
      </w:tr>
    </w:tbl>
    <w:p w14:paraId="4FF5A866" w14:textId="77777777" w:rsidR="006B7CA9" w:rsidRPr="001A3F86" w:rsidRDefault="006B7CA9" w:rsidP="006B7CA9">
      <w:pPr>
        <w:spacing w:line="40" w:lineRule="exact"/>
        <w:rPr>
          <w:rFonts w:ascii="Arial Narrow" w:hAnsi="Arial Narrow"/>
        </w:rPr>
      </w:pPr>
    </w:p>
    <w:tbl>
      <w:tblPr>
        <w:tblW w:w="12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534"/>
        <w:gridCol w:w="704"/>
        <w:gridCol w:w="665"/>
        <w:gridCol w:w="784"/>
        <w:gridCol w:w="531"/>
        <w:gridCol w:w="1261"/>
        <w:gridCol w:w="3889"/>
        <w:gridCol w:w="2940"/>
        <w:gridCol w:w="748"/>
      </w:tblGrid>
      <w:tr w:rsidR="006B7CA9" w:rsidRPr="001A3F86" w14:paraId="4007185E" w14:textId="77777777" w:rsidTr="005F0A19">
        <w:tc>
          <w:tcPr>
            <w:tcW w:w="83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E4A238E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lastRenderedPageBreak/>
              <w:t>一级</w:t>
            </w:r>
          </w:p>
          <w:p w14:paraId="1D42B18A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指标</w:t>
            </w: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2A1C264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二级</w:t>
            </w:r>
          </w:p>
          <w:p w14:paraId="32AB4634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指标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6FB1047E" w14:textId="77777777" w:rsidR="006B7CA9" w:rsidRPr="001A3F86" w:rsidRDefault="006B7CA9" w:rsidP="00474A51">
            <w:pPr>
              <w:jc w:val="center"/>
              <w:textAlignment w:val="center"/>
              <w:rPr>
                <w:rStyle w:val="font11"/>
                <w:rFonts w:ascii="Arial Narrow" w:hAnsi="Arial Narrow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三级</w:t>
            </w:r>
          </w:p>
          <w:p w14:paraId="75063A2D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指标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0AF2B97A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目标值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CC22ACE" w14:textId="77777777" w:rsidR="006B7CA9" w:rsidRPr="001A3F86" w:rsidRDefault="006B7CA9" w:rsidP="00474A51">
            <w:pPr>
              <w:jc w:val="center"/>
              <w:textAlignment w:val="center"/>
              <w:rPr>
                <w:rStyle w:val="font11"/>
                <w:rFonts w:ascii="Arial Narrow" w:hAnsi="Arial Narrow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自评</w:t>
            </w:r>
          </w:p>
          <w:p w14:paraId="5FF0DE20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实际值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368661CB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权重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5C627F5D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数据来源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9BCEBBA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指标解释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*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6FAC0959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评分规则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35EF7FD0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自评得分</w:t>
            </w:r>
          </w:p>
        </w:tc>
      </w:tr>
      <w:tr w:rsidR="006B7CA9" w:rsidRPr="001A3F86" w14:paraId="6EB12B55" w14:textId="77777777" w:rsidTr="005F0A19">
        <w:trPr>
          <w:trHeight w:val="1816"/>
        </w:trPr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14:paraId="6B3EA4C3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部门管理（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40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分）</w:t>
            </w:r>
          </w:p>
        </w:tc>
        <w:tc>
          <w:tcPr>
            <w:tcW w:w="534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14:paraId="5D43CC24" w14:textId="77777777" w:rsidR="006B7CA9" w:rsidRPr="001A3F86" w:rsidRDefault="006B7CA9" w:rsidP="00474A51">
            <w:pPr>
              <w:jc w:val="center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资金</w:t>
            </w:r>
          </w:p>
          <w:p w14:paraId="0CFB724C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投入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55C92B2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预算完成率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6B747C45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≥95%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6ED05973" w14:textId="44C0B3A8" w:rsidR="006B7CA9" w:rsidRPr="001A3F86" w:rsidRDefault="00E323A7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A0490AE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C2F3F73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BA1E942" w14:textId="77777777" w:rsidR="006B7CA9" w:rsidRPr="001A3F86" w:rsidRDefault="006B7CA9" w:rsidP="00474A51">
            <w:pPr>
              <w:jc w:val="both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预算完成率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=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（预算完成数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/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调整预算数）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×100%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。</w:t>
            </w:r>
          </w:p>
          <w:p w14:paraId="7D7E5194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sz w:val="18"/>
                <w:szCs w:val="18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预算完成数为决算报表中本年支出决算数，调整预算数为决算报表中的本年支出调整预算数。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720C9B57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1.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预算完成率大于或等于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95%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的，得满分；</w:t>
            </w:r>
          </w:p>
          <w:p w14:paraId="68B04D1E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2.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预算完成率小于或等于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85%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的，得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分；</w:t>
            </w:r>
          </w:p>
          <w:p w14:paraId="4E8B631F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3.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预算完成率在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85%—95%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之间的，在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分和满分之间计算确定：</w:t>
            </w:r>
          </w:p>
          <w:p w14:paraId="54667354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得分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=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（实际值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-85%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）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/10%*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权重。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796339E6" w14:textId="2BD95226" w:rsidR="006B7CA9" w:rsidRPr="001A3F86" w:rsidRDefault="003A212A" w:rsidP="00577A98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6B7CA9" w:rsidRPr="001A3F86" w14:paraId="1C7DCF1E" w14:textId="77777777" w:rsidTr="005F0A19">
        <w:trPr>
          <w:trHeight w:val="1899"/>
        </w:trPr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1DD8429C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0C800F5A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7D99769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预算调整率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619254F5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5D23596" w14:textId="531D95B9" w:rsidR="006B7CA9" w:rsidRPr="001A3F86" w:rsidRDefault="00260EFD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9.11%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C5E9BA0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48524B0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2DD4C6E" w14:textId="77777777" w:rsidR="006B7CA9" w:rsidRPr="001A3F86" w:rsidRDefault="006B7CA9" w:rsidP="00474A51">
            <w:pPr>
              <w:jc w:val="both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预算调整率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=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（预算调整数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/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年初预算数）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×100%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。</w:t>
            </w:r>
          </w:p>
          <w:p w14:paraId="3EC9DF4B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sz w:val="18"/>
                <w:szCs w:val="18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预算调整数：部门（单位）在本年度内涉及预算的追加、追减或结构调整的资金总和（因落实国家政策、发生不可抗力、上级部门或本级党委政府临时交办而产生的调整除外）。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61881716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1.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预算调整率等于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的，得满分；</w:t>
            </w:r>
          </w:p>
          <w:p w14:paraId="3CEA94D6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2.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预算调整率增幅或降幅大于等于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5%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的，得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分；</w:t>
            </w:r>
          </w:p>
          <w:p w14:paraId="0E5CBA86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3.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预算调整率在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0—5%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之间的，在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分和满分之间计算确定：</w:t>
            </w:r>
          </w:p>
          <w:p w14:paraId="166C65EC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得分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=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（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5%-|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实际值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|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）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/5%*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权重；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|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实际值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|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为实际值的绝对值。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578ECDE6" w14:textId="2309DA7A" w:rsidR="006B7CA9" w:rsidRPr="001A3F86" w:rsidRDefault="00260EFD" w:rsidP="00577A98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</w:t>
            </w:r>
          </w:p>
        </w:tc>
      </w:tr>
      <w:tr w:rsidR="006B7CA9" w:rsidRPr="001A3F86" w14:paraId="79674EC4" w14:textId="77777777" w:rsidTr="005F0A19">
        <w:trPr>
          <w:trHeight w:val="2961"/>
        </w:trPr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217F6E38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30B4164A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07C7D45A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支出进度率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82A2E68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≥100%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542F79E" w14:textId="75DE954D" w:rsidR="006B7CA9" w:rsidRPr="001A3F86" w:rsidRDefault="001A3D6C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114%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52225D8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5A1280D8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预算管理一体化平台、部门决算报表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2E5D336" w14:textId="77777777" w:rsidR="006B7CA9" w:rsidRPr="001A3F86" w:rsidRDefault="006B7CA9" w:rsidP="00474A51">
            <w:pPr>
              <w:jc w:val="both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支付进度率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=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（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6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月末实际支付进度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/6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月末序时支付进度）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×1/6+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（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9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月末实际支付进度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/9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月末序时支付进度）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×1/6+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（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11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月末实际支付进度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/11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月末序时支付进度）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×1/6+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（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12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月末实际支付进度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/95%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）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×1/2</w:t>
            </w:r>
            <w:r w:rsidRPr="001A3F86">
              <w:rPr>
                <w:rStyle w:val="font112"/>
                <w:rFonts w:ascii="Arial Narrow" w:eastAsia="仿宋_GB2312" w:hAnsi="Arial Narrow" w:hint="default"/>
                <w:lang w:eastAsia="zh-CN"/>
              </w:rPr>
              <w:t>。</w:t>
            </w:r>
          </w:p>
          <w:p w14:paraId="15E471F2" w14:textId="77777777" w:rsidR="006B7CA9" w:rsidRPr="001A3F86" w:rsidRDefault="006B7CA9" w:rsidP="00474A51">
            <w:pPr>
              <w:jc w:val="both"/>
              <w:textAlignment w:val="center"/>
              <w:rPr>
                <w:rStyle w:val="font11"/>
                <w:rFonts w:ascii="Arial Narrow" w:hAnsi="Arial Narrow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实际支付进度是指部门（单位）在某一时点的支出预算执行总数与调整预算数的比率。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6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月末序时支付进度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=6/12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；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9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月末序时支付进度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=9/12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；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11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月末序时支付进度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=11/12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；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12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月末序时支付进度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=95%</w:t>
            </w:r>
            <w:r w:rsidRPr="001A3F86">
              <w:rPr>
                <w:rStyle w:val="font112"/>
                <w:rFonts w:ascii="Arial Narrow" w:eastAsia="仿宋_GB2312" w:hAnsi="Arial Narrow" w:hint="default"/>
                <w:lang w:eastAsia="zh-CN"/>
              </w:rPr>
              <w:t>。</w:t>
            </w:r>
          </w:p>
          <w:p w14:paraId="77F414A5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sz w:val="18"/>
                <w:szCs w:val="18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考察资金范围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=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上年结转结余资金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+2019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年度预算资金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69C905EF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1.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支付进度率大于或等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的，得满分；</w:t>
            </w:r>
          </w:p>
          <w:p w14:paraId="5FF595BD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2.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支付进度率小于或等于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60%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的，不得分；</w:t>
            </w:r>
          </w:p>
          <w:p w14:paraId="6B7E4D6C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3.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支付进度率在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60%—100%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之间的，在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分和满分之间计算确定：</w:t>
            </w:r>
          </w:p>
          <w:p w14:paraId="676D194D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得分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=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（实际值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-60%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）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/40%*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权重。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5F707C8E" w14:textId="77129C56" w:rsidR="006B7CA9" w:rsidRPr="001A3F86" w:rsidRDefault="001A3D6C" w:rsidP="00577A98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6B7CA9" w:rsidRPr="001A3F86" w14:paraId="5C58E922" w14:textId="77777777" w:rsidTr="005F0A19"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0B45A6B9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0A19C1E1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92F90D5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“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三公经费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”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变动率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50D408C7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≤0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7161AC7B" w14:textId="7D8A7305" w:rsidR="006B7CA9" w:rsidRPr="001A3F86" w:rsidRDefault="00B00392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-19.07%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B22E3FE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491641D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8BA6209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sz w:val="18"/>
                <w:szCs w:val="18"/>
                <w:lang w:eastAsia="zh-CN"/>
              </w:rPr>
            </w:pP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“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三公经费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”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变动率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=[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（本年度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“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三公经费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”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支出总额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-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上年度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“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三公经费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”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支出总额）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/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上年度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“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三公经费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”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支出总额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]×100%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14FC146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实际值小于等于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得满分，每增加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扣权重分的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3BB65147" w14:textId="436B830C" w:rsidR="006B7CA9" w:rsidRPr="001A3F86" w:rsidRDefault="00B00392" w:rsidP="00577A98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6B7CA9" w:rsidRPr="001A3F86" w14:paraId="5269486B" w14:textId="77777777" w:rsidTr="005F0A19"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59F49D1C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183C1A42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54C81CB5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结转结余变动率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C023794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≤0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 xml:space="preserve">　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C1AEADB" w14:textId="137E1706" w:rsidR="006B7CA9" w:rsidRPr="001A3F86" w:rsidRDefault="00A170DB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-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FB08EFA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369E83C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50FF105A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sz w:val="18"/>
                <w:szCs w:val="18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结转结余变动率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=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（本年度累计结转结余资金总额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-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上年度累计结转结余资金总额）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/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上年度累计结转结余资金总额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×100%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64231C44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实际值小于等于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得满分，每增加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扣权重分的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32005929" w14:textId="674600B8" w:rsidR="006B7CA9" w:rsidRPr="001A3F86" w:rsidRDefault="00A170DB" w:rsidP="00577A98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6B7CA9" w:rsidRPr="001A3F86" w14:paraId="15DC3FBE" w14:textId="77777777" w:rsidTr="005F0A19">
        <w:trPr>
          <w:trHeight w:val="872"/>
        </w:trPr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14:paraId="2C0C1880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lastRenderedPageBreak/>
              <w:t>部门管理（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40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分）</w:t>
            </w: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6714A1FE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财务</w:t>
            </w:r>
          </w:p>
          <w:p w14:paraId="1D976FA8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55A34676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问题资金占比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73D3132D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03939E49" w14:textId="4A8D1E8C" w:rsidR="006B7CA9" w:rsidRPr="001A3F86" w:rsidRDefault="006E7745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512C1097" w14:textId="281F0EF2" w:rsidR="006B7CA9" w:rsidRPr="001A3F86" w:rsidRDefault="006E7745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28541EE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审计报告或整改意见书中所列示金额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6D3F0F77" w14:textId="77777777" w:rsidR="006B7CA9" w:rsidRPr="001A3F86" w:rsidRDefault="006B7CA9" w:rsidP="00474A51">
            <w:pPr>
              <w:jc w:val="both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问题资金占比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=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有问题资金额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/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部门支出决算数。</w:t>
            </w:r>
          </w:p>
          <w:p w14:paraId="2741376D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sz w:val="18"/>
                <w:szCs w:val="18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问题资金指审计、监督巡查、财政监督检查等工作中发现的问题资金。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0BF8195B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得分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=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（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1-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问题资金占比）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*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权重。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7F179D8" w14:textId="22D9C963" w:rsidR="006B7CA9" w:rsidRPr="001A3F86" w:rsidRDefault="006E7745" w:rsidP="00577A98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6B7CA9" w:rsidRPr="001A3F86" w14:paraId="03C73E32" w14:textId="77777777" w:rsidTr="005F0A19"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3D86218F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5DC23401" w14:textId="77777777" w:rsidR="006B7CA9" w:rsidRPr="001A3F86" w:rsidRDefault="006B7CA9" w:rsidP="00474A51">
            <w:pPr>
              <w:jc w:val="center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采购</w:t>
            </w:r>
          </w:p>
          <w:p w14:paraId="7E51E805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73F09F8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政府采购执行率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386E3634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≥95%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77222AD3" w14:textId="6A4020D6" w:rsidR="006B7CA9" w:rsidRPr="001A3F86" w:rsidRDefault="006E7745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74D1DADC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31C60DA7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预算文本、部门决算报表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6069085" w14:textId="77777777" w:rsidR="006B7CA9" w:rsidRPr="001A3F86" w:rsidRDefault="006B7CA9" w:rsidP="00474A51">
            <w:pPr>
              <w:jc w:val="both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政府采购执行率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=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（实际政府采购金额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/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政府采购预算数）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×100%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。</w:t>
            </w:r>
          </w:p>
          <w:p w14:paraId="14E2F16C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sz w:val="18"/>
                <w:szCs w:val="18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政府采购预算数为调整预算数；实际政府采购金额为年末决算报表中政府采购金额。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61546B10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1.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政府采购执行率大于或等于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95%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的，得满分；</w:t>
            </w:r>
          </w:p>
          <w:p w14:paraId="7E9C32CE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2.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预算完成率小于或等于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85%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的，得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分；</w:t>
            </w:r>
          </w:p>
          <w:p w14:paraId="4955FB8D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3.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预算完成率在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85%—95%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之间的，在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分和满分之间计算确定：</w:t>
            </w:r>
          </w:p>
          <w:p w14:paraId="02A02DAA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得分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=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（实际值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-85%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）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/10%*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权重。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56047347" w14:textId="3D02452D" w:rsidR="006B7CA9" w:rsidRPr="001A3F86" w:rsidRDefault="00A170DB" w:rsidP="00577A98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6B7CA9" w:rsidRPr="001A3F86" w14:paraId="1D6BE048" w14:textId="77777777" w:rsidTr="005F0A19">
        <w:trPr>
          <w:trHeight w:val="2947"/>
        </w:trPr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0DA9AEA7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19DEFC5" w14:textId="77777777" w:rsidR="006B7CA9" w:rsidRPr="001A3F86" w:rsidRDefault="006B7CA9" w:rsidP="00474A51">
            <w:pPr>
              <w:jc w:val="center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资产</w:t>
            </w:r>
          </w:p>
          <w:p w14:paraId="63042DC2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325C5979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资产管理规范性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BE14350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 xml:space="preserve">规范　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BE00B10" w14:textId="79D97D46" w:rsidR="006B7CA9" w:rsidRPr="001A3F86" w:rsidRDefault="00C45A08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规范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D1524BA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3F2ECB16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行政事业性国有资产月报系统、廊坊市资产信息管理系统、河北省公务用车信息化管理平台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0131EAD4" w14:textId="77777777" w:rsidR="006B7CA9" w:rsidRPr="001A3F86" w:rsidRDefault="006B7CA9" w:rsidP="00474A51">
            <w:pPr>
              <w:jc w:val="both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评价要点：</w:t>
            </w:r>
          </w:p>
          <w:p w14:paraId="730A86B4" w14:textId="77777777" w:rsidR="006B7CA9" w:rsidRPr="001A3F86" w:rsidRDefault="006B7CA9" w:rsidP="00474A51">
            <w:pPr>
              <w:jc w:val="both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 xml:space="preserve">1.  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按照资产管理要求，是否建章立制，并严格执行：资产配置、处置程序是否规范，标准是否合理，处置是否及时等；</w:t>
            </w:r>
          </w:p>
          <w:p w14:paraId="75DE905D" w14:textId="77777777" w:rsidR="006B7CA9" w:rsidRPr="001A3F86" w:rsidRDefault="006B7CA9" w:rsidP="00474A51">
            <w:pPr>
              <w:jc w:val="both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 xml:space="preserve">2.  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按会计制度要求，是否建立资产账目，实现与财务管理相结合；</w:t>
            </w:r>
          </w:p>
          <w:p w14:paraId="76553798" w14:textId="77777777" w:rsidR="006B7CA9" w:rsidRPr="001A3F86" w:rsidRDefault="006B7CA9" w:rsidP="00474A51">
            <w:pPr>
              <w:jc w:val="both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 xml:space="preserve">3.  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资产月报和年报是否按照时间要求，及时、准确、完整上报；</w:t>
            </w:r>
          </w:p>
          <w:p w14:paraId="3E42AD24" w14:textId="77777777" w:rsidR="006B7CA9" w:rsidRPr="001A3F86" w:rsidRDefault="006B7CA9" w:rsidP="00474A51">
            <w:pPr>
              <w:jc w:val="both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4.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资产信息系统数据是否及时更新，实现动态管理；</w:t>
            </w:r>
          </w:p>
          <w:p w14:paraId="1EF91FB6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sz w:val="18"/>
                <w:szCs w:val="18"/>
                <w:lang w:eastAsia="zh-CN"/>
              </w:rPr>
            </w:pP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5.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公务用车是否按照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“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三化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”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要求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,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及时纳入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“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全省一张网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”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平台系统管理。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56425698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一项未达标扣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20%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权重分，扣完为止。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A00D804" w14:textId="0DCB1AF9" w:rsidR="006B7CA9" w:rsidRPr="001A3F86" w:rsidRDefault="00B00392" w:rsidP="00577A98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6B7CA9" w:rsidRPr="001A3F86" w14:paraId="0D6FBBBA" w14:textId="77777777" w:rsidTr="005F0A19"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4E87E0EE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DCCDBD5" w14:textId="77777777" w:rsidR="006B7CA9" w:rsidRPr="001A3F86" w:rsidRDefault="006B7CA9" w:rsidP="00474A51">
            <w:pPr>
              <w:jc w:val="center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人员</w:t>
            </w:r>
          </w:p>
          <w:p w14:paraId="471A5E42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599EE8AF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在职人员控制率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0517231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≤100%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0F969BDE" w14:textId="7187AB89" w:rsidR="006B7CA9" w:rsidRPr="001A3F86" w:rsidRDefault="00B00392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FE653DD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622C124F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FC75669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sz w:val="18"/>
                <w:szCs w:val="18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在职人员控制率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=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（在职人员数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/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编制数）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×100%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D4AE1B2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实际值小于等于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得满分，每增加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扣权重分的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CC1448E" w14:textId="521BC115" w:rsidR="006B7CA9" w:rsidRPr="001A3F86" w:rsidRDefault="00B00392" w:rsidP="00577A98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</w:t>
            </w:r>
          </w:p>
        </w:tc>
      </w:tr>
      <w:tr w:rsidR="006B7CA9" w:rsidRPr="001A3F86" w14:paraId="0614F36B" w14:textId="77777777" w:rsidTr="005F0A19">
        <w:trPr>
          <w:trHeight w:val="949"/>
        </w:trPr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128194A2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14:paraId="102FB7F6" w14:textId="77777777" w:rsidR="006B7CA9" w:rsidRPr="001A3F86" w:rsidRDefault="006B7CA9" w:rsidP="00474A51">
            <w:pPr>
              <w:jc w:val="center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信息</w:t>
            </w:r>
          </w:p>
          <w:p w14:paraId="11B1192F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521FD81F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预决算信息公开性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AB2F202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按规定公开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DFAFAEA" w14:textId="74715D46" w:rsidR="006B7CA9" w:rsidRPr="001A3F86" w:rsidRDefault="00385C17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按规定公开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078A1BA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7EE11151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B624BD6" w14:textId="77777777" w:rsidR="006B7CA9" w:rsidRPr="001A3F86" w:rsidRDefault="006B7CA9" w:rsidP="00474A51">
            <w:pPr>
              <w:jc w:val="both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评价要点：</w:t>
            </w:r>
          </w:p>
          <w:p w14:paraId="25040A84" w14:textId="77777777" w:rsidR="006B7CA9" w:rsidRPr="001A3F86" w:rsidRDefault="006B7CA9" w:rsidP="00474A51">
            <w:pPr>
              <w:jc w:val="both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1.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是否按规定内容公开预决算信息；</w:t>
            </w:r>
          </w:p>
          <w:p w14:paraId="27141F27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sz w:val="18"/>
                <w:szCs w:val="18"/>
                <w:lang w:eastAsia="zh-CN"/>
              </w:rPr>
            </w:pP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2.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是否按规定时限公开预决算信息。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9FBF3A8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具备要点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实际值得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50%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权重分，具备要点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2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实际值得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50%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权重分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61BF61B9" w14:textId="11DCA685" w:rsidR="006B7CA9" w:rsidRPr="001A3F86" w:rsidRDefault="00385C17" w:rsidP="00577A98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2</w:t>
            </w:r>
          </w:p>
        </w:tc>
      </w:tr>
      <w:tr w:rsidR="006B7CA9" w:rsidRPr="001A3F86" w14:paraId="10A0876E" w14:textId="77777777" w:rsidTr="005F0A19">
        <w:trPr>
          <w:trHeight w:val="1522"/>
        </w:trPr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6CCAF0FD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408BFEB0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55B68B9D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绩效信息公开性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5716F288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按规定公开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66325D9" w14:textId="0FCC5735" w:rsidR="006B7CA9" w:rsidRPr="001A3F86" w:rsidRDefault="006E7745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按规定公开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4AFB286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3609D77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C85AF74" w14:textId="77777777" w:rsidR="006B7CA9" w:rsidRPr="001A3F86" w:rsidRDefault="006B7CA9" w:rsidP="00474A51">
            <w:pPr>
              <w:jc w:val="both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评价要点：</w:t>
            </w:r>
          </w:p>
          <w:p w14:paraId="3FA8CB15" w14:textId="77777777" w:rsidR="006B7CA9" w:rsidRPr="001A3F86" w:rsidRDefault="006B7CA9" w:rsidP="00474A51">
            <w:pPr>
              <w:jc w:val="both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1.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是否按规定内容公开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2018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年度专项项目自评结果；</w:t>
            </w:r>
          </w:p>
          <w:p w14:paraId="4983CB95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sz w:val="18"/>
                <w:szCs w:val="18"/>
                <w:lang w:eastAsia="zh-CN"/>
              </w:rPr>
            </w:pP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2.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是否按规定时限公开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2018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年度专项项目自评结果。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6025DCA2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具备要点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实际值得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50%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权重分，具备要点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2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实际值得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50%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权重分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78E13F6" w14:textId="2D3A54DC" w:rsidR="006B7CA9" w:rsidRPr="001A3F86" w:rsidRDefault="006E7745" w:rsidP="00577A98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2</w:t>
            </w:r>
          </w:p>
        </w:tc>
      </w:tr>
      <w:tr w:rsidR="006B7CA9" w:rsidRPr="001A3F86" w14:paraId="6C229156" w14:textId="77777777" w:rsidTr="005F0A19"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14:paraId="7978503D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lastRenderedPageBreak/>
              <w:t>部门管理（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40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分）</w:t>
            </w:r>
          </w:p>
        </w:tc>
        <w:tc>
          <w:tcPr>
            <w:tcW w:w="534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14:paraId="17AB26BA" w14:textId="77777777" w:rsidR="006B7CA9" w:rsidRPr="001A3F86" w:rsidRDefault="006B7CA9" w:rsidP="00474A51">
            <w:pPr>
              <w:jc w:val="center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绩效</w:t>
            </w:r>
          </w:p>
          <w:p w14:paraId="1BF97D12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D3FEAAA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绩效目标审核通过率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81A4E68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43EACAC" w14:textId="6321B89C" w:rsidR="006B7CA9" w:rsidRPr="001A3F86" w:rsidRDefault="001A3F86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3730180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E0D5C20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一上阶段申报数据、预算文本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5193FC2F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sz w:val="18"/>
                <w:szCs w:val="18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绩效目标审核通过率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=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（审核通过安排预算的专项项目数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/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部门申报的专项项目数）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×100%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353E78A2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实际值为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得满分，每降低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扣权重分的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38A6A55C" w14:textId="1FB41CA1" w:rsidR="006B7CA9" w:rsidRPr="001A3F86" w:rsidRDefault="001A3F86" w:rsidP="00577A98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2</w:t>
            </w:r>
          </w:p>
        </w:tc>
      </w:tr>
      <w:tr w:rsidR="006B7CA9" w:rsidRPr="001A3F86" w14:paraId="4EE7B323" w14:textId="77777777" w:rsidTr="005F0A19"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052E850F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64B34AD1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D4A20DF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绩效自评覆盖率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FDBE8E6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28289E3" w14:textId="7D739BE3" w:rsidR="006B7CA9" w:rsidRPr="001A3F86" w:rsidRDefault="001A3F86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04F08423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A09EECF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0A1B489B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绩效自评覆盖率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=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（部门开展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2019</w:t>
            </w:r>
            <w:r w:rsidRPr="001A3F86">
              <w:rPr>
                <w:rStyle w:val="font112"/>
                <w:rFonts w:ascii="Arial Narrow" w:eastAsia="仿宋_GB2312" w:hAnsi="Arial Narrow" w:hint="default"/>
                <w:lang w:eastAsia="zh-CN"/>
              </w:rPr>
              <w:t>年度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专项项目自评的金额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/2019</w:t>
            </w:r>
            <w:r w:rsidRPr="001A3F86">
              <w:rPr>
                <w:rStyle w:val="font112"/>
                <w:rFonts w:ascii="Arial Narrow" w:eastAsia="仿宋_GB2312" w:hAnsi="Arial Narrow" w:hint="default"/>
                <w:lang w:eastAsia="zh-CN"/>
              </w:rPr>
              <w:t>年度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全部专项项目金额）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×100%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53BD07C6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得分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=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绩效自评覆盖率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*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权重。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5E009E1" w14:textId="57304FC5" w:rsidR="006B7CA9" w:rsidRPr="001A3F86" w:rsidRDefault="001A3F86" w:rsidP="00577A98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2</w:t>
            </w:r>
          </w:p>
        </w:tc>
      </w:tr>
      <w:tr w:rsidR="006B7CA9" w:rsidRPr="001A3F86" w14:paraId="340713AD" w14:textId="77777777" w:rsidTr="005F0A19"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14:paraId="29D01A9C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部门产出（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40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分）</w:t>
            </w: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F99A4CB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数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 xml:space="preserve">  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量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3453DC95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重点工作实际完成率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0421BFF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5338AD46" w14:textId="7E24FF39" w:rsidR="006B7CA9" w:rsidRPr="001A3F86" w:rsidRDefault="001A3F86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05C33A4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261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14:paraId="2C35F2EC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部门提供重点项目执行说明（包括本表上部分填列的重点项目完成情况、质量达标情况、及时情况的佐证材料）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CB50122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重点工作实际完成率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=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（实际完成工作数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/</w:t>
            </w:r>
            <w:r w:rsidRPr="001A3F86">
              <w:rPr>
                <w:rStyle w:val="font112"/>
                <w:rFonts w:ascii="Arial Narrow" w:eastAsia="仿宋_GB2312" w:hAnsi="Arial Narrow" w:hint="default"/>
                <w:lang w:eastAsia="zh-CN"/>
              </w:rPr>
              <w:t>计划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工作数）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×100%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36F92E13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得分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=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重点工作实际完成率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*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权重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06955A3" w14:textId="0103FF4D" w:rsidR="006B7CA9" w:rsidRPr="001A3F86" w:rsidRDefault="00577A98" w:rsidP="00577A98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6B7CA9" w:rsidRPr="001A3F86" w14:paraId="5C5320D1" w14:textId="77777777" w:rsidTr="005F0A19">
        <w:trPr>
          <w:trHeight w:val="739"/>
        </w:trPr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0E8A95F0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75A6D39A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质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 xml:space="preserve">  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量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C10BCB9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重点工作质量达标率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924CFC3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4433B6A" w14:textId="091BD7E9" w:rsidR="006B7CA9" w:rsidRPr="001A3F86" w:rsidRDefault="002D7534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24B279A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61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583B0D78" w14:textId="77777777" w:rsidR="006B7CA9" w:rsidRPr="001A3F86" w:rsidRDefault="006B7CA9" w:rsidP="00474A51">
            <w:pPr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6C809C38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sz w:val="18"/>
                <w:szCs w:val="18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重点工作质量达标率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=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（质量达标工作数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/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实际工作数）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×100%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CF5F234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得分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=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重点工作质量达标率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*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权重。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259710F" w14:textId="1E1ABDEF" w:rsidR="006B7CA9" w:rsidRPr="001A3F86" w:rsidRDefault="002D7534" w:rsidP="002D7534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</w:t>
            </w:r>
          </w:p>
        </w:tc>
      </w:tr>
      <w:tr w:rsidR="006B7CA9" w:rsidRPr="001A3F86" w14:paraId="780F0939" w14:textId="77777777" w:rsidTr="005F0A19">
        <w:trPr>
          <w:trHeight w:val="1200"/>
        </w:trPr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7C1EDFFE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7840CF5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时　效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FF1EC3F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重点工作完成及时率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6F00ED2C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197AB58" w14:textId="50A678DF" w:rsidR="006B7CA9" w:rsidRPr="001A3F86" w:rsidRDefault="002D7534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02951A47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61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2D1DB7F6" w14:textId="77777777" w:rsidR="006B7CA9" w:rsidRPr="001A3F86" w:rsidRDefault="006B7CA9" w:rsidP="00474A51">
            <w:pP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68272B9D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重点工作完成及时率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=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（及时完成工作数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/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计划完成工作数）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×100%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1C10F4F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Style w:val="font112"/>
                <w:rFonts w:ascii="Arial Narrow" w:eastAsia="仿宋_GB2312" w:hAnsi="Arial Narrow" w:hint="default"/>
                <w:lang w:eastAsia="zh-CN"/>
              </w:rPr>
              <w:t>得分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=</w:t>
            </w:r>
            <w:r w:rsidRPr="001A3F86">
              <w:rPr>
                <w:rStyle w:val="font112"/>
                <w:rFonts w:ascii="Arial Narrow" w:eastAsia="仿宋_GB2312" w:hAnsi="Arial Narrow" w:hint="default"/>
                <w:lang w:eastAsia="zh-CN"/>
              </w:rPr>
              <w:t>重点工作完成及时率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*</w:t>
            </w:r>
            <w:r w:rsidRPr="001A3F86">
              <w:rPr>
                <w:rStyle w:val="font112"/>
                <w:rFonts w:ascii="Arial Narrow" w:eastAsia="仿宋_GB2312" w:hAnsi="Arial Narrow" w:hint="default"/>
                <w:lang w:eastAsia="zh-CN"/>
              </w:rPr>
              <w:t>权重。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 xml:space="preserve"> 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6752B68" w14:textId="14B4DF2E" w:rsidR="006B7CA9" w:rsidRPr="001A3F86" w:rsidRDefault="002D7534" w:rsidP="002D7534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</w:t>
            </w:r>
          </w:p>
        </w:tc>
      </w:tr>
      <w:tr w:rsidR="006B7CA9" w:rsidRPr="001A3F86" w14:paraId="4D256D3C" w14:textId="77777777" w:rsidTr="005F0A19">
        <w:trPr>
          <w:trHeight w:val="1061"/>
        </w:trPr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73E1C4BE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3745A2BD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成　本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0580EDED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一般性支出压减率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3E345897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＞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79377B3C" w14:textId="1B233EAE" w:rsidR="006B7CA9" w:rsidRPr="001A3F86" w:rsidRDefault="002E0F71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-</w:t>
            </w:r>
            <w:r w:rsidRPr="002E0F71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13.45%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607F9997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A342C2B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5E8F4031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sz w:val="18"/>
                <w:szCs w:val="18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一般性支出压减情况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按照财政部门工作要求进行计算。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389E7816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实际值达到目标值要求得满分，未达要求得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3271A721" w14:textId="4A0CC369" w:rsidR="006B7CA9" w:rsidRPr="001A3F86" w:rsidRDefault="002E0F71" w:rsidP="002D7534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</w:t>
            </w:r>
          </w:p>
        </w:tc>
      </w:tr>
      <w:tr w:rsidR="006B7CA9" w:rsidRPr="001A3F86" w14:paraId="572E3FB2" w14:textId="77777777" w:rsidTr="005F0A19">
        <w:trPr>
          <w:trHeight w:val="1316"/>
        </w:trPr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14:paraId="2FDC853E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部门效果（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20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分）</w:t>
            </w: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39F06B53" w14:textId="77777777" w:rsidR="006B7CA9" w:rsidRPr="001A3F86" w:rsidRDefault="006B7CA9" w:rsidP="00474A51">
            <w:pPr>
              <w:jc w:val="center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经济</w:t>
            </w:r>
          </w:p>
          <w:p w14:paraId="575213C9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效益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02CDEE8C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3145333F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6CBCF2E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14:paraId="13D7F9A5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61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14:paraId="5F90F1ED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部门自行提供</w:t>
            </w:r>
          </w:p>
        </w:tc>
        <w:tc>
          <w:tcPr>
            <w:tcW w:w="3889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14:paraId="569DF9C5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此三项指标为设置部门整体绩效评价指标时必须考虑的共性要素，可根据部门整体绩效目标设立情况有选择地进行设置。除重点工作任务下对应的重点项目产生的效果外，还需关注部门的综合效果，与年度目标进行呼应。（所设指标个数不少于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5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个）</w:t>
            </w:r>
          </w:p>
        </w:tc>
        <w:tc>
          <w:tcPr>
            <w:tcW w:w="2940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14:paraId="0583F142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一、定量指标评分规则：与年初指标值相比，完成指标值的，记该指标所赋全部分值；对完成值高出指标值较多的，要分析原因，如果是由于年初指标值设定偏低造成的，按要按照偏离度适度扣减分值；未完成指标值的，按照完成值与指标值的比例记分。</w:t>
            </w:r>
          </w:p>
          <w:p w14:paraId="31CB19AA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二、定性指标评分规则：根据指标完成情况分为达成年度指标、部分达成年度指标并具有一定效果、未达成年度指标且效果较差三档，分别按照该指标对应分值区间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100%-80%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（含）、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80%-60%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（含）、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60%-0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（含）合理确定分值。</w:t>
            </w:r>
          </w:p>
        </w:tc>
        <w:tc>
          <w:tcPr>
            <w:tcW w:w="74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14:paraId="57A45A6F" w14:textId="3CA485A2" w:rsidR="006B7CA9" w:rsidRPr="001A3F86" w:rsidRDefault="002E0F71" w:rsidP="002D7534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9</w:t>
            </w:r>
          </w:p>
        </w:tc>
      </w:tr>
      <w:tr w:rsidR="006B7CA9" w:rsidRPr="001A3F86" w14:paraId="68C468A2" w14:textId="77777777" w:rsidTr="005F0A19">
        <w:trPr>
          <w:trHeight w:val="1130"/>
        </w:trPr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244E74AB" w14:textId="77777777" w:rsidR="006B7CA9" w:rsidRPr="001A3F86" w:rsidRDefault="006B7CA9" w:rsidP="00474A51">
            <w:pPr>
              <w:jc w:val="center"/>
              <w:textAlignment w:val="center"/>
              <w:rPr>
                <w:rStyle w:val="font11"/>
                <w:rFonts w:ascii="Arial Narrow" w:hAnsi="Arial Narrow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70DE9843" w14:textId="77777777" w:rsidR="006B7CA9" w:rsidRPr="001A3F86" w:rsidRDefault="006B7CA9" w:rsidP="00474A51">
            <w:pPr>
              <w:jc w:val="center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社会</w:t>
            </w:r>
          </w:p>
          <w:p w14:paraId="268441DF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效益</w:t>
            </w:r>
          </w:p>
          <w:p w14:paraId="3ADFC17B" w14:textId="77777777" w:rsidR="006B7CA9" w:rsidRPr="001A3F86" w:rsidRDefault="006B7CA9" w:rsidP="00474A51">
            <w:pPr>
              <w:jc w:val="center"/>
              <w:textAlignment w:val="center"/>
              <w:rPr>
                <w:rStyle w:val="font11"/>
                <w:rFonts w:ascii="Arial Narrow" w:hAnsi="Arial Narrow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350E71BD" w14:textId="76944E90" w:rsidR="006B7CA9" w:rsidRPr="001A3F86" w:rsidRDefault="002D7534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有效提高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062E2246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32E59D44" w14:textId="42AABC12" w:rsidR="006B7CA9" w:rsidRPr="001A3F86" w:rsidRDefault="002D7534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有效提高</w:t>
            </w:r>
          </w:p>
        </w:tc>
        <w:tc>
          <w:tcPr>
            <w:tcW w:w="531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2DCEF845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1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78173C3D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89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2E6EF3D0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940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718C2B95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4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2970D5BC" w14:textId="77777777" w:rsidR="006B7CA9" w:rsidRPr="001A3F86" w:rsidRDefault="006B7CA9" w:rsidP="00474A51">
            <w:pPr>
              <w:jc w:val="both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</w:tr>
      <w:tr w:rsidR="006B7CA9" w:rsidRPr="001A3F86" w14:paraId="690D1374" w14:textId="77777777" w:rsidTr="005F0A19">
        <w:trPr>
          <w:trHeight w:val="1038"/>
        </w:trPr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51EEF8CD" w14:textId="77777777" w:rsidR="006B7CA9" w:rsidRPr="001A3F86" w:rsidRDefault="006B7CA9" w:rsidP="00474A51">
            <w:pPr>
              <w:jc w:val="center"/>
              <w:textAlignment w:val="center"/>
              <w:rPr>
                <w:rStyle w:val="font11"/>
                <w:rFonts w:ascii="Arial Narrow" w:hAnsi="Arial Narrow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57CBA42B" w14:textId="77777777" w:rsidR="006B7CA9" w:rsidRPr="001A3F86" w:rsidRDefault="006B7CA9" w:rsidP="00474A51">
            <w:pPr>
              <w:jc w:val="center"/>
              <w:textAlignment w:val="center"/>
              <w:rPr>
                <w:rStyle w:val="font141"/>
                <w:rFonts w:ascii="Arial Narrow" w:eastAsia="仿宋_GB2312" w:hAnsi="Arial Narrow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生态</w:t>
            </w:r>
          </w:p>
          <w:p w14:paraId="3A65DB57" w14:textId="77777777" w:rsidR="006B7CA9" w:rsidRPr="001A3F86" w:rsidRDefault="006B7CA9" w:rsidP="00474A51">
            <w:pPr>
              <w:jc w:val="center"/>
              <w:textAlignment w:val="center"/>
              <w:rPr>
                <w:rStyle w:val="font11"/>
                <w:rFonts w:ascii="Arial Narrow" w:hAnsi="Arial Narrow"/>
                <w:lang w:eastAsia="zh-CN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效益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709C6AA6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3BB45E89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19B8DE8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179FB27C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1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648EF12C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89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5AC712AE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940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2224740E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4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14:paraId="6B850491" w14:textId="77777777" w:rsidR="006B7CA9" w:rsidRPr="001A3F86" w:rsidRDefault="006B7CA9" w:rsidP="00474A51">
            <w:pPr>
              <w:jc w:val="both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</w:tr>
      <w:tr w:rsidR="006B7CA9" w:rsidRPr="001A3F86" w14:paraId="1FC45A74" w14:textId="77777777" w:rsidTr="005F0A19">
        <w:tc>
          <w:tcPr>
            <w:tcW w:w="83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35B02ED2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lastRenderedPageBreak/>
              <w:t>部门效果（</w:t>
            </w:r>
            <w:r w:rsidRPr="001A3F86">
              <w:rPr>
                <w:rStyle w:val="font141"/>
                <w:rFonts w:ascii="Arial Narrow" w:eastAsia="仿宋_GB2312" w:hAnsi="Arial Narrow"/>
                <w:lang w:eastAsia="zh-CN"/>
              </w:rPr>
              <w:t>20</w:t>
            </w:r>
            <w:r w:rsidRPr="001A3F86">
              <w:rPr>
                <w:rStyle w:val="font11"/>
                <w:rFonts w:ascii="Arial Narrow" w:hAnsi="Arial Narrow"/>
                <w:lang w:eastAsia="zh-CN"/>
              </w:rPr>
              <w:t>分）</w:t>
            </w: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300F46C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满意度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6ADADAD" w14:textId="77777777" w:rsidR="006B7CA9" w:rsidRPr="001A3F86" w:rsidRDefault="006B7CA9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FEC828B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≥90%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4F58C6EB" w14:textId="19BFE0C6" w:rsidR="006B7CA9" w:rsidRPr="001A3F86" w:rsidRDefault="00506150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9</w:t>
            </w: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</w:t>
            </w: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BD3F699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DA7FB2A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问卷调查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05B3AD9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社会公众或服务对象对部门整体工作效果的满意程度。（所设指标个数至少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个）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66ED6056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1.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满意度大于或等于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90%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的，得满分；</w:t>
            </w:r>
          </w:p>
          <w:p w14:paraId="3B95A45A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2.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满意度小于或等于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60%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的，得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分；</w:t>
            </w:r>
          </w:p>
          <w:p w14:paraId="76CED3C1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3.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满意度在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60%—90%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之间的，在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分和满分之间计算确定：</w:t>
            </w:r>
          </w:p>
          <w:p w14:paraId="779E82C1" w14:textId="77777777" w:rsidR="006B7CA9" w:rsidRPr="001A3F86" w:rsidRDefault="006B7CA9" w:rsidP="00474A51">
            <w:pPr>
              <w:jc w:val="both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得分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=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（实际值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-60%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）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/30%*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权重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70B18D5" w14:textId="5702D885" w:rsidR="006B7CA9" w:rsidRPr="001A3F86" w:rsidRDefault="00506150" w:rsidP="00506150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0</w:t>
            </w:r>
          </w:p>
        </w:tc>
      </w:tr>
      <w:tr w:rsidR="006B7CA9" w:rsidRPr="001A3F86" w14:paraId="1F494EAF" w14:textId="77777777" w:rsidTr="005F0A19">
        <w:tc>
          <w:tcPr>
            <w:tcW w:w="3525" w:type="dxa"/>
            <w:gridSpan w:val="5"/>
            <w:tcMar>
              <w:top w:w="12" w:type="dxa"/>
              <w:left w:w="12" w:type="dxa"/>
              <w:right w:w="12" w:type="dxa"/>
            </w:tcMar>
            <w:vAlign w:val="center"/>
          </w:tcPr>
          <w:p w14:paraId="4ACEDB06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Style w:val="font11"/>
                <w:rFonts w:ascii="Arial Narrow" w:hAnsi="Arial Narrow"/>
                <w:lang w:eastAsia="zh-CN"/>
              </w:rPr>
              <w:t>合　计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7CB54892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51AE0F9C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1D99B634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2CEFBD43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14:paraId="043C7B0D" w14:textId="40CDF372" w:rsidR="006B7CA9" w:rsidRPr="001A3F86" w:rsidRDefault="002E0F71" w:rsidP="00474A5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90</w:t>
            </w:r>
          </w:p>
        </w:tc>
      </w:tr>
      <w:tr w:rsidR="006B7CA9" w:rsidRPr="001A3F86" w14:paraId="3B457BF5" w14:textId="77777777" w:rsidTr="005F0A19">
        <w:trPr>
          <w:trHeight w:val="215"/>
        </w:trPr>
        <w:tc>
          <w:tcPr>
            <w:tcW w:w="3525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5C4273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评价结论：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06E1C6E" w14:textId="3A893F7B" w:rsidR="006B7CA9" w:rsidRPr="001A3F86" w:rsidRDefault="005F0A19" w:rsidP="002E0F71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优</w:t>
            </w:r>
          </w:p>
        </w:tc>
      </w:tr>
      <w:tr w:rsidR="006B7CA9" w:rsidRPr="001A3F86" w14:paraId="62A77CDD" w14:textId="77777777" w:rsidTr="005F0A19">
        <w:tc>
          <w:tcPr>
            <w:tcW w:w="3525" w:type="dxa"/>
            <w:gridSpan w:val="5"/>
            <w:tcMar>
              <w:top w:w="12" w:type="dxa"/>
              <w:left w:w="12" w:type="dxa"/>
              <w:right w:w="12" w:type="dxa"/>
            </w:tcMar>
            <w:vAlign w:val="center"/>
          </w:tcPr>
          <w:p w14:paraId="73B1313B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绩效指标完成的指标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BA8C5B" w14:textId="3E552D06" w:rsidR="006B7CA9" w:rsidRPr="001A3F86" w:rsidRDefault="005F0A19" w:rsidP="005F0A19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5F0A19"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支出进度执行率高，预算执行率好，无问题资金，资产管理规范，预算信息、绩效信息按规定公开，绩效自评覆盖率为</w:t>
            </w:r>
            <w:r w:rsidRPr="005F0A19"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100%</w:t>
            </w:r>
            <w:r w:rsidRPr="005F0A19"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；通过绩效评价，明确了各项目绩效目标，促进了项目管理水平的提高。围绕中心，服务大局，完成县委县政府交办的工作任务，全县妇女精神面貌有较大改观，创业就业能力逐步增强，素质得到有效提升。</w:t>
            </w:r>
          </w:p>
        </w:tc>
      </w:tr>
      <w:tr w:rsidR="006B7CA9" w:rsidRPr="001A3F86" w14:paraId="2BD47350" w14:textId="77777777" w:rsidTr="005F0A19">
        <w:tc>
          <w:tcPr>
            <w:tcW w:w="3525" w:type="dxa"/>
            <w:gridSpan w:val="5"/>
            <w:tcMar>
              <w:top w:w="12" w:type="dxa"/>
              <w:left w:w="12" w:type="dxa"/>
              <w:right w:w="12" w:type="dxa"/>
            </w:tcMar>
            <w:vAlign w:val="center"/>
          </w:tcPr>
          <w:p w14:paraId="4E6E0339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超标完成和尚未完成的绩效指标与目标值偏差程度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7E92D9" w14:textId="6ADC6E5B" w:rsidR="006B7CA9" w:rsidRPr="001A3F86" w:rsidRDefault="005F0A19" w:rsidP="005F0A19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预算调整率未完成</w:t>
            </w:r>
          </w:p>
        </w:tc>
      </w:tr>
      <w:tr w:rsidR="006B7CA9" w:rsidRPr="001A3F86" w14:paraId="3B788DA5" w14:textId="77777777" w:rsidTr="005F0A19">
        <w:tc>
          <w:tcPr>
            <w:tcW w:w="3525" w:type="dxa"/>
            <w:gridSpan w:val="5"/>
            <w:tcMar>
              <w:top w:w="12" w:type="dxa"/>
              <w:left w:w="12" w:type="dxa"/>
              <w:right w:w="12" w:type="dxa"/>
            </w:tcMar>
            <w:vAlign w:val="center"/>
          </w:tcPr>
          <w:p w14:paraId="10588DDF" w14:textId="77777777" w:rsidR="006B7CA9" w:rsidRPr="001A3F86" w:rsidRDefault="006B7CA9" w:rsidP="00474A51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超标完成和尚未完成的绩效指标原因说明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475444" w14:textId="670018B2" w:rsidR="006B7CA9" w:rsidRPr="001A3F86" w:rsidRDefault="005F0A19" w:rsidP="005F0A19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增加支出及人员变动</w:t>
            </w:r>
          </w:p>
        </w:tc>
      </w:tr>
      <w:tr w:rsidR="005F0A19" w:rsidRPr="001A3F86" w14:paraId="7E7082BF" w14:textId="77777777" w:rsidTr="005F0A19">
        <w:trPr>
          <w:trHeight w:val="458"/>
        </w:trPr>
        <w:tc>
          <w:tcPr>
            <w:tcW w:w="1372" w:type="dxa"/>
            <w:gridSpan w:val="2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DEBDB9" w14:textId="77777777" w:rsidR="005F0A19" w:rsidRPr="001A3F86" w:rsidRDefault="005F0A19" w:rsidP="005F0A19">
            <w:pPr>
              <w:jc w:val="center"/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改进措施</w:t>
            </w:r>
          </w:p>
        </w:tc>
        <w:tc>
          <w:tcPr>
            <w:tcW w:w="2153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 w14:paraId="6E212052" w14:textId="77777777" w:rsidR="005F0A19" w:rsidRPr="001A3F86" w:rsidRDefault="005F0A19" w:rsidP="005F0A19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1.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对部门预算编制、预算执行与部门决算等的措施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</w:tcPr>
          <w:p w14:paraId="07E1D9E3" w14:textId="3DEA7F25" w:rsidR="005F0A19" w:rsidRPr="001A3F86" w:rsidRDefault="005F0A19" w:rsidP="005F0A19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5F0A19"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细化预算编制工作，认真做好预算的编制；加强财务管理，严格财务审核</w:t>
            </w:r>
          </w:p>
        </w:tc>
      </w:tr>
      <w:tr w:rsidR="005F0A19" w:rsidRPr="001A3F86" w14:paraId="28A6C034" w14:textId="77777777" w:rsidTr="005F0A19">
        <w:tc>
          <w:tcPr>
            <w:tcW w:w="1372" w:type="dxa"/>
            <w:gridSpan w:val="2"/>
            <w:vMerge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54DCD0" w14:textId="77777777" w:rsidR="005F0A19" w:rsidRPr="001A3F86" w:rsidRDefault="005F0A19" w:rsidP="005F0A19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53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 w14:paraId="7BA7E21D" w14:textId="77777777" w:rsidR="005F0A19" w:rsidRPr="001A3F86" w:rsidRDefault="005F0A19" w:rsidP="005F0A19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2.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对制度完善、人员管理、资产配置等的措施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</w:tcPr>
          <w:p w14:paraId="729A6878" w14:textId="5D7AE29E" w:rsidR="005F0A19" w:rsidRPr="001A3F86" w:rsidRDefault="00473C08" w:rsidP="005F0A19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 w:rsidR="005F0A19" w:rsidRPr="001A3F86" w14:paraId="2DE52ABD" w14:textId="77777777" w:rsidTr="005F0A19">
        <w:trPr>
          <w:trHeight w:val="370"/>
        </w:trPr>
        <w:tc>
          <w:tcPr>
            <w:tcW w:w="1372" w:type="dxa"/>
            <w:gridSpan w:val="2"/>
            <w:vMerge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284111" w14:textId="77777777" w:rsidR="005F0A19" w:rsidRPr="001A3F86" w:rsidRDefault="005F0A19" w:rsidP="005F0A19">
            <w:pPr>
              <w:jc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53" w:type="dxa"/>
            <w:gridSpan w:val="3"/>
            <w:tcBorders>
              <w:bottom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54E92A" w14:textId="77777777" w:rsidR="005F0A19" w:rsidRPr="001A3F86" w:rsidRDefault="005F0A19" w:rsidP="005F0A19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3.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其他措施</w:t>
            </w:r>
          </w:p>
        </w:tc>
        <w:tc>
          <w:tcPr>
            <w:tcW w:w="9369" w:type="dxa"/>
            <w:gridSpan w:val="5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</w:tcPr>
          <w:p w14:paraId="2B81CEBE" w14:textId="4E54BFF5" w:rsidR="005F0A19" w:rsidRPr="001A3F86" w:rsidRDefault="00473C08" w:rsidP="005F0A19">
            <w:pPr>
              <w:textAlignment w:val="center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eastAsia="仿宋_GB2312" w:hAnsi="Arial Narrow" w:hint="eastAsia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 w:rsidR="006B7CA9" w:rsidRPr="001A3F86" w14:paraId="343F59B1" w14:textId="77777777" w:rsidTr="005F0A19">
        <w:tc>
          <w:tcPr>
            <w:tcW w:w="128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14:paraId="4BA554B9" w14:textId="77777777" w:rsidR="006B7CA9" w:rsidRPr="001A3F86" w:rsidRDefault="006B7CA9" w:rsidP="00474A51">
            <w:pPr>
              <w:textAlignment w:val="bottom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填表要求：</w:t>
            </w:r>
          </w:p>
          <w:p w14:paraId="20B022AA" w14:textId="77777777" w:rsidR="006B7CA9" w:rsidRPr="001A3F86" w:rsidRDefault="006B7CA9" w:rsidP="00474A51">
            <w:pPr>
              <w:textAlignment w:val="bottom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、年度部门（单位）预算执行情况按年度部门决算报表所列数据填写。</w:t>
            </w:r>
          </w:p>
          <w:p w14:paraId="202E84FD" w14:textId="77777777" w:rsidR="006B7CA9" w:rsidRPr="001A3F86" w:rsidRDefault="006B7CA9" w:rsidP="00474A51">
            <w:pPr>
              <w:textAlignment w:val="bottom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2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、重点工作任务对应安排的重点项目部分，重点项目选择标准：单个项目资金额为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150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万元以上或项目合计资金占全部项目资金金额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60%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以上，个数要求为占项目总数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50%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以上。</w:t>
            </w:r>
          </w:p>
          <w:p w14:paraId="33B09E59" w14:textId="77777777" w:rsidR="006B7CA9" w:rsidRPr="001A3F86" w:rsidRDefault="006B7CA9" w:rsidP="00474A51">
            <w:pPr>
              <w:textAlignment w:val="bottom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3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、部门产出部分和部门效果部分的各项指标为必须考虑的要素，可根据部门职责、全县发展重点工作设置，应主要围绕重点项目的产出效果情况来确定核心业务指标。同时，部门效益指标部分除重点工作任务下对应的重点项目产生的效果外，还需关注部门的综合效果，与年度目标进行呼应。（所设指标个数不少于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5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个）</w:t>
            </w:r>
          </w:p>
          <w:p w14:paraId="19B79E44" w14:textId="77777777" w:rsidR="006B7CA9" w:rsidRPr="001A3F86" w:rsidRDefault="006B7CA9" w:rsidP="00474A51">
            <w:pPr>
              <w:textAlignment w:val="bottom"/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</w:pP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4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、整体绩效评价结果（绩效评级）划分为四个等次，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“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优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”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等次：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90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分（含）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—100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分、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“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良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”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等次：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80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分（含）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—90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分、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“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中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”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等次：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60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分（含）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—80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分、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“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差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”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等次：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60</w:t>
            </w:r>
            <w:r w:rsidRPr="001A3F86">
              <w:rPr>
                <w:rFonts w:ascii="Arial Narrow" w:eastAsia="仿宋_GB2312" w:hAnsi="Arial Narrow"/>
                <w:color w:val="000000"/>
                <w:sz w:val="18"/>
                <w:szCs w:val="18"/>
                <w:lang w:eastAsia="zh-CN"/>
              </w:rPr>
              <w:t>分以下。</w:t>
            </w:r>
          </w:p>
        </w:tc>
      </w:tr>
    </w:tbl>
    <w:p w14:paraId="7D609D9C" w14:textId="77777777" w:rsidR="006B7CA9" w:rsidRPr="001A3F86" w:rsidRDefault="006B7CA9" w:rsidP="009F0FBB">
      <w:pPr>
        <w:textAlignment w:val="center"/>
        <w:rPr>
          <w:rFonts w:ascii="Arial Narrow" w:eastAsia="黑体" w:hAnsi="Arial Narrow"/>
          <w:color w:val="000000"/>
          <w:sz w:val="32"/>
          <w:szCs w:val="32"/>
          <w:lang w:eastAsia="zh-CN"/>
        </w:rPr>
      </w:pPr>
      <w:bookmarkStart w:id="0" w:name="_GoBack"/>
      <w:bookmarkEnd w:id="0"/>
    </w:p>
    <w:sectPr w:rsidR="006B7CA9" w:rsidRPr="001A3F86" w:rsidSect="009F0FBB">
      <w:pgSz w:w="16840" w:h="11907" w:orient="landscape"/>
      <w:pgMar w:top="1531" w:right="1985" w:bottom="153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FDE0D" w14:textId="77777777" w:rsidR="000C76E2" w:rsidRDefault="000C76E2" w:rsidP="006E7745">
      <w:r>
        <w:separator/>
      </w:r>
    </w:p>
  </w:endnote>
  <w:endnote w:type="continuationSeparator" w:id="0">
    <w:p w14:paraId="448CBA25" w14:textId="77777777" w:rsidR="000C76E2" w:rsidRDefault="000C76E2" w:rsidP="006E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8805E" w14:textId="77777777" w:rsidR="000C76E2" w:rsidRDefault="000C76E2" w:rsidP="006E7745">
      <w:r>
        <w:separator/>
      </w:r>
    </w:p>
  </w:footnote>
  <w:footnote w:type="continuationSeparator" w:id="0">
    <w:p w14:paraId="18015C4B" w14:textId="77777777" w:rsidR="000C76E2" w:rsidRDefault="000C76E2" w:rsidP="006E7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A9"/>
    <w:rsid w:val="000C76E2"/>
    <w:rsid w:val="001A3D6C"/>
    <w:rsid w:val="001A3F86"/>
    <w:rsid w:val="00260EFD"/>
    <w:rsid w:val="002D7534"/>
    <w:rsid w:val="002E0F71"/>
    <w:rsid w:val="00356D6D"/>
    <w:rsid w:val="00385C17"/>
    <w:rsid w:val="003A212A"/>
    <w:rsid w:val="003C4D5C"/>
    <w:rsid w:val="004338C5"/>
    <w:rsid w:val="00473C08"/>
    <w:rsid w:val="00506150"/>
    <w:rsid w:val="00577A98"/>
    <w:rsid w:val="005F0A19"/>
    <w:rsid w:val="00607191"/>
    <w:rsid w:val="00647DDB"/>
    <w:rsid w:val="006B7CA9"/>
    <w:rsid w:val="006E7745"/>
    <w:rsid w:val="00745953"/>
    <w:rsid w:val="0083221A"/>
    <w:rsid w:val="008F61EF"/>
    <w:rsid w:val="009D4199"/>
    <w:rsid w:val="009F0FBB"/>
    <w:rsid w:val="00A170DB"/>
    <w:rsid w:val="00A50B1C"/>
    <w:rsid w:val="00A92F0E"/>
    <w:rsid w:val="00B00392"/>
    <w:rsid w:val="00B461EA"/>
    <w:rsid w:val="00C45A08"/>
    <w:rsid w:val="00E323A7"/>
    <w:rsid w:val="00FE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868E7"/>
  <w15:docId w15:val="{3F8A5DA5-E9BC-44BC-8775-986CFDC9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A9"/>
    <w:rPr>
      <w:rFonts w:ascii="Calibri" w:hAnsi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B7CA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6B7CA9"/>
    <w:rPr>
      <w:rFonts w:ascii="Calibri" w:hAnsi="Calibri"/>
      <w:b/>
      <w:bCs/>
      <w:kern w:val="44"/>
      <w:sz w:val="44"/>
      <w:szCs w:val="24"/>
      <w:lang w:eastAsia="en-US"/>
    </w:rPr>
  </w:style>
  <w:style w:type="character" w:customStyle="1" w:styleId="font11">
    <w:name w:val="font11"/>
    <w:rsid w:val="006B7CA9"/>
    <w:rPr>
      <w:rFonts w:ascii="仿宋_GB2312" w:eastAsia="仿宋_GB2312" w:cs="仿宋_GB2312"/>
      <w:i w:val="0"/>
      <w:color w:val="000000"/>
      <w:sz w:val="18"/>
      <w:szCs w:val="18"/>
      <w:u w:val="none"/>
    </w:rPr>
  </w:style>
  <w:style w:type="character" w:customStyle="1" w:styleId="font141">
    <w:name w:val="font141"/>
    <w:rsid w:val="006B7CA9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112">
    <w:name w:val="font112"/>
    <w:rsid w:val="006B7CA9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paragraph" w:styleId="a3">
    <w:name w:val="header"/>
    <w:basedOn w:val="a"/>
    <w:link w:val="a4"/>
    <w:unhideWhenUsed/>
    <w:rsid w:val="006E7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E7745"/>
    <w:rPr>
      <w:rFonts w:ascii="Calibri" w:hAnsi="Calibri"/>
      <w:sz w:val="18"/>
      <w:szCs w:val="18"/>
      <w:lang w:eastAsia="en-US"/>
    </w:rPr>
  </w:style>
  <w:style w:type="paragraph" w:styleId="a5">
    <w:name w:val="footer"/>
    <w:basedOn w:val="a"/>
    <w:link w:val="a6"/>
    <w:unhideWhenUsed/>
    <w:rsid w:val="006E77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E7745"/>
    <w:rPr>
      <w:rFonts w:ascii="Calibri" w:hAnsi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706</Words>
  <Characters>4030</Characters>
  <Application>Microsoft Office Word</Application>
  <DocSecurity>0</DocSecurity>
  <Lines>33</Lines>
  <Paragraphs>9</Paragraphs>
  <ScaleCrop>false</ScaleCrop>
  <Company>微软中国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2</cp:revision>
  <dcterms:created xsi:type="dcterms:W3CDTF">2021-07-12T10:16:00Z</dcterms:created>
  <dcterms:modified xsi:type="dcterms:W3CDTF">2021-07-12T10:16:00Z</dcterms:modified>
</cp:coreProperties>
</file>